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083B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kk-KZ"/>
        </w:rPr>
        <w:t>Урок – путешествие в сказку  К.Г. Паустовского  «Теплый хлеб»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показать учащимся,что именно в «писательстве видел свое призвание» писатель; совершить с учащимися «путешествие»  (виртуально-фантастическое) в сказку; разбудить яркое  и богатое воображение пятиклассников; познакомить  учащихся с одним из главных  героев сказки- Филькой; формирование навыков  вразительного чтения.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</w:t>
      </w:r>
      <w:r w:rsidRPr="00EB57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B57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приемы:            </w:t>
      </w:r>
      <w:r w:rsidRPr="00EB57AE">
        <w:rPr>
          <w:rFonts w:ascii="Times New Roman" w:hAnsi="Times New Roman" w:cs="Times New Roman"/>
          <w:sz w:val="28"/>
          <w:szCs w:val="28"/>
          <w:lang w:val="kk-KZ"/>
        </w:rPr>
        <w:t>Слово учителя; беседа; «путешествие» в произведение.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Нагляд. материал</w:t>
      </w:r>
      <w:r w:rsidRPr="00EB57A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B57AE">
        <w:rPr>
          <w:rFonts w:ascii="Times New Roman" w:hAnsi="Times New Roman" w:cs="Times New Roman"/>
          <w:sz w:val="28"/>
          <w:szCs w:val="28"/>
          <w:lang w:val="kk-KZ"/>
        </w:rPr>
        <w:t>(1892-1968); выставка книг писателя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Лексическая работа</w:t>
      </w:r>
      <w:r w:rsidRPr="004964A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1) </w:t>
      </w:r>
      <w:r w:rsidRPr="004964A3">
        <w:rPr>
          <w:rFonts w:ascii="Times New Roman" w:hAnsi="Times New Roman" w:cs="Times New Roman"/>
          <w:b/>
          <w:sz w:val="28"/>
          <w:szCs w:val="28"/>
          <w:lang w:val="kk-KZ"/>
        </w:rPr>
        <w:t>баталия</w:t>
      </w:r>
      <w:r>
        <w:rPr>
          <w:rFonts w:ascii="Times New Roman" w:hAnsi="Times New Roman" w:cs="Times New Roman"/>
          <w:sz w:val="28"/>
          <w:szCs w:val="28"/>
          <w:lang w:val="kk-KZ"/>
        </w:rPr>
        <w:t>-сражение (война)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Pr="004964A3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64A3">
        <w:rPr>
          <w:rFonts w:ascii="Times New Roman" w:hAnsi="Times New Roman" w:cs="Times New Roman"/>
          <w:b/>
          <w:sz w:val="28"/>
          <w:szCs w:val="28"/>
          <w:lang w:val="kk-KZ"/>
        </w:rPr>
        <w:t>камердинер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–домашний слуга</w:t>
      </w:r>
    </w:p>
    <w:p w:rsidR="00475B2F" w:rsidRDefault="00475B2F" w:rsidP="00475B2F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4964A3">
        <w:rPr>
          <w:rFonts w:ascii="Times New Roman" w:hAnsi="Times New Roman" w:cs="Times New Roman"/>
          <w:b/>
          <w:sz w:val="28"/>
          <w:szCs w:val="28"/>
          <w:lang w:val="kk-KZ"/>
        </w:rPr>
        <w:t>Эпиграф:</w:t>
      </w:r>
      <w:r w:rsidRPr="004964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964A3">
        <w:rPr>
          <w:rFonts w:ascii="Times New Roman" w:hAnsi="Times New Roman" w:cs="Times New Roman"/>
          <w:sz w:val="28"/>
          <w:szCs w:val="28"/>
          <w:lang w:val="kk-KZ"/>
        </w:rPr>
        <w:t xml:space="preserve">   «Каждая моя книга-это поездка»</w:t>
      </w:r>
    </w:p>
    <w:p w:rsidR="00475B2F" w:rsidRPr="004964A3" w:rsidRDefault="00475B2F" w:rsidP="00475B2F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(К.Г. Паустовский)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475B2F" w:rsidRDefault="00475B2F" w:rsidP="00475B2F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Вступительное слово учителя.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4964A3">
        <w:rPr>
          <w:rFonts w:ascii="Times New Roman" w:hAnsi="Times New Roman" w:cs="Times New Roman"/>
          <w:sz w:val="28"/>
          <w:szCs w:val="28"/>
          <w:lang w:val="kk-KZ"/>
        </w:rPr>
        <w:t>К. Паустовский родился в Москве 31 мая 1892 г. «Семья была большая и разнообразная, склонная к занятием  искусством. В семье много пели, играли на рояле,спорили, благоговейно любили театр».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Когда  Паустовскому  было 18 лет, он решил: «Я буду писателем». Уже в 18 лет у него сложилось  убеждение, что писателем может стать только человек, проживающий интересную, насыщенную  событиями жизнь.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«Задумывались над тем, о чем же я буду писать, я вдруг с ужасом  понял, как  беден мой запас жизненных наблюдений ». Сознание  того, что я до обидного мало знаю жизнь, заставило меня бросить писать и уйти в люди, в «горьковские университеты». «Десять лет я не брал в руки пера, скитался по стране, встречается со множеством людей разных профессий, общественных прослоек, присматривался к ним ,сам переменил немало профессий,жадно вбивал в себя все», что видел  вогруг. Я не собирал нарочито, в каком-то служебном порядке  фактов и материалов, я просто жил: учился,трудился,любил, радовался,,удивлялся,разочаровался.Я не заполнял блокнота записями для  будущих книг, хотя и не совневался, что рано или поздно  буду писать, потому что этого   требовало  все мое «существо». (Паустовский  К.Г. Призвание  и труд.-Вопросы литературы ,1961,№1,с.167-168).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Вся  дальнейшая жизнь  Паустовского  наполнена впечатлениями об увиденном.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Подражая  автору сказки  «Теплый хлеб» и мы с вами  свершили «путешествие» в  само произведение.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-Давайте познакомимся  с одним главных  героев  сказки-Филькой.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Выразительное  чтение учителем произведения  со слов – «Филька тоже заплакал от страха» до слов- «Ночью он слез с печи».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-Каким предстал перед вами Филька?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-Он как будто  чем-то сильно напуган.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-Что его встревожило в рассказе бабушки?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Чтобы разобраться,я продолжу  читать сказки дальше.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2BE3">
        <w:rPr>
          <w:rFonts w:ascii="Times New Roman" w:hAnsi="Times New Roman" w:cs="Times New Roman"/>
          <w:b/>
          <w:sz w:val="28"/>
          <w:szCs w:val="28"/>
          <w:lang w:val="kk-KZ"/>
        </w:rPr>
        <w:t>Чтение сказки  с самого начало до встречи Филькой  в избушке.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DA2BE3">
        <w:rPr>
          <w:rFonts w:ascii="Times New Roman" w:hAnsi="Times New Roman" w:cs="Times New Roman"/>
          <w:sz w:val="28"/>
          <w:szCs w:val="28"/>
          <w:lang w:val="kk-KZ"/>
        </w:rPr>
        <w:t>-Так что произошло  на самом деле с Филькой?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Филька, оказывается, очень сильно обидел коня.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Действительно , «были времена ...,» когда лошадью дышали  и жили, когда ей  скармливали самый лаковый  кусок, а то и последнюю  краюху хлеба...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что  де лалось по вечерам,когда наработавшаяся  за день лошадка  входила  в свой  заулок!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Вся семь, от мало до велика, выбегали встречать ее, выхаживали ,водили на водопой, скребли,чистили! А сколько раз за ночь поднимались хозяева,чтобы проведать свое сокровище!-так пишет Федор Александрович  Абрамов    в своем произведении «О чем плачут лошади».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 как бы вы оступили на месте Фильки?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(Ребята отвечают)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-Давайте «отправимся» вместе  с Филькой к деду Панкрату.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5B88">
        <w:rPr>
          <w:rFonts w:ascii="Times New Roman" w:hAnsi="Times New Roman" w:cs="Times New Roman"/>
          <w:b/>
          <w:sz w:val="28"/>
          <w:szCs w:val="28"/>
          <w:lang w:val="kk-KZ"/>
        </w:rPr>
        <w:t>Чтение диалога по ролям.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355B88">
        <w:rPr>
          <w:rFonts w:ascii="Times New Roman" w:hAnsi="Times New Roman" w:cs="Times New Roman"/>
          <w:sz w:val="28"/>
          <w:szCs w:val="28"/>
          <w:lang w:val="kk-KZ"/>
        </w:rPr>
        <w:t xml:space="preserve"> Автор- Безродная  Дарья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Филька-Естаев Азамат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Дед Панкрат –Шафф Регина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-Ребята! А чтобы вы придумали,чтобы исправить ошибку Фильки? (отвечают)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-Был ли в вашей жизни такой случай,когда приходилось вуручать друга из беды? (отвечают)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Чтение учителем сказки до конца.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50619D">
        <w:rPr>
          <w:rFonts w:ascii="Times New Roman" w:hAnsi="Times New Roman" w:cs="Times New Roman"/>
          <w:sz w:val="28"/>
          <w:szCs w:val="28"/>
          <w:lang w:val="kk-KZ"/>
        </w:rPr>
        <w:t>-Но на этом  «путешествие» не заканчивается.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На дом: еще раз прочитать самостоятельно  произведение и  нарисовать  понравившегося героя.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-Почему «Теплый хлеб» называется сказкой?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-Какие  сказочные  превращение вы встретили  в произведении?</w:t>
      </w:r>
    </w:p>
    <w:p w:rsidR="00475B2F" w:rsidRDefault="00475B2F" w:rsidP="00475B2F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Филька из  «молчаливого» и «недоверчивого» героя превращается в смекалистого, эмоционального,дружелюбного мальчика;</w:t>
      </w:r>
    </w:p>
    <w:p w:rsidR="00475B2F" w:rsidRDefault="00475B2F" w:rsidP="00475B2F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Погода холодная,с «замершим воздухом», превращается в солнечную;</w:t>
      </w:r>
    </w:p>
    <w:p w:rsidR="00475B2F" w:rsidRDefault="00475B2F" w:rsidP="00475B2F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Черствый,заплесневелый хлеб превращается в теплый, с «коричневой коркой».</w:t>
      </w:r>
    </w:p>
    <w:p w:rsidR="00475B2F" w:rsidRDefault="00475B2F" w:rsidP="00475B2F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Сказочными является и такие персонажи превращаются, как сорока, лисицы,конь мыши.Дайте  им характеристику.</w:t>
      </w:r>
    </w:p>
    <w:p w:rsidR="00475B2F" w:rsidRDefault="00475B2F" w:rsidP="00475B2F">
      <w:pPr>
        <w:pStyle w:val="a3"/>
        <w:numPr>
          <w:ilvl w:val="0"/>
          <w:numId w:val="3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24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Конь-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4B7F">
        <w:rPr>
          <w:rFonts w:ascii="Times New Roman" w:hAnsi="Times New Roman" w:cs="Times New Roman"/>
          <w:sz w:val="28"/>
          <w:szCs w:val="28"/>
          <w:lang w:val="kk-KZ"/>
        </w:rPr>
        <w:t>добрый помощник, верный друг,беспомощный,раненый.</w:t>
      </w:r>
    </w:p>
    <w:p w:rsidR="00475B2F" w:rsidRDefault="00475B2F" w:rsidP="00475B2F">
      <w:pPr>
        <w:pStyle w:val="a3"/>
        <w:numPr>
          <w:ilvl w:val="0"/>
          <w:numId w:val="3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Срока-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«самый  болтливая из птиц»</w:t>
      </w:r>
    </w:p>
    <w:p w:rsidR="00475B2F" w:rsidRDefault="00475B2F" w:rsidP="00475B2F">
      <w:pPr>
        <w:pStyle w:val="a3"/>
        <w:numPr>
          <w:ilvl w:val="0"/>
          <w:numId w:val="3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Лисицы-</w:t>
      </w:r>
      <w:r>
        <w:rPr>
          <w:rFonts w:ascii="Times New Roman" w:hAnsi="Times New Roman" w:cs="Times New Roman"/>
          <w:sz w:val="28"/>
          <w:szCs w:val="28"/>
          <w:lang w:val="kk-KZ"/>
        </w:rPr>
        <w:t>ловкие,хитрые</w:t>
      </w:r>
    </w:p>
    <w:p w:rsidR="00475B2F" w:rsidRDefault="00475B2F" w:rsidP="00475B2F">
      <w:pPr>
        <w:pStyle w:val="a3"/>
        <w:numPr>
          <w:ilvl w:val="0"/>
          <w:numId w:val="3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Мыши-</w:t>
      </w:r>
      <w:r>
        <w:rPr>
          <w:rFonts w:ascii="Times New Roman" w:hAnsi="Times New Roman" w:cs="Times New Roman"/>
          <w:sz w:val="28"/>
          <w:szCs w:val="28"/>
          <w:lang w:val="kk-KZ"/>
        </w:rPr>
        <w:t>испуганные,беспомощные</w:t>
      </w:r>
    </w:p>
    <w:p w:rsidR="00475B2F" w:rsidRPr="00B22DD1" w:rsidRDefault="00475B2F" w:rsidP="00475B2F">
      <w:pPr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2DD1">
        <w:rPr>
          <w:rFonts w:ascii="Times New Roman" w:hAnsi="Times New Roman" w:cs="Times New Roman"/>
          <w:b/>
          <w:sz w:val="28"/>
          <w:szCs w:val="28"/>
          <w:lang w:val="kk-KZ"/>
        </w:rPr>
        <w:t>(Учитель на доске записывает харастеристику, а учащиеся должны указать,комуиз персонажей она принадлежит.)</w:t>
      </w:r>
    </w:p>
    <w:p w:rsidR="00475B2F" w:rsidRDefault="00475B2F" w:rsidP="00475B2F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 сейчас давайте обратим внимание на цветовую палитру (подбор  цветов, которыми пользуется художник),на звуковую гамму ряд оттенков цвета, используемых при создании художником произведении (различают теплую,холодную,светлую) на вкусовые сравнения, которые даются в произведении.</w:t>
      </w:r>
    </w:p>
    <w:p w:rsidR="00475B2F" w:rsidRDefault="00475B2F" w:rsidP="00475B2F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Default="00475B2F" w:rsidP="00475B2F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2DD1">
        <w:rPr>
          <w:rFonts w:ascii="Times New Roman" w:hAnsi="Times New Roman" w:cs="Times New Roman"/>
          <w:b/>
          <w:sz w:val="28"/>
          <w:szCs w:val="28"/>
          <w:lang w:val="kk-KZ"/>
        </w:rPr>
        <w:t>Составление  таблицы,работа с текстом.</w:t>
      </w:r>
    </w:p>
    <w:tbl>
      <w:tblPr>
        <w:tblStyle w:val="a4"/>
        <w:tblW w:w="0" w:type="auto"/>
        <w:tblInd w:w="392" w:type="dxa"/>
        <w:tblLook w:val="04A0"/>
      </w:tblPr>
      <w:tblGrid>
        <w:gridCol w:w="4667"/>
        <w:gridCol w:w="4512"/>
      </w:tblGrid>
      <w:tr w:rsidR="00475B2F" w:rsidTr="003402A2">
        <w:tc>
          <w:tcPr>
            <w:tcW w:w="10206" w:type="dxa"/>
            <w:gridSpan w:val="2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ЦВЕТ</w:t>
            </w:r>
          </w:p>
        </w:tc>
      </w:tr>
      <w:tr w:rsidR="00475B2F" w:rsidTr="003402A2">
        <w:tc>
          <w:tcPr>
            <w:tcW w:w="517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Холодный</w:t>
            </w:r>
          </w:p>
        </w:tc>
        <w:tc>
          <w:tcPr>
            <w:tcW w:w="503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Теплый</w:t>
            </w:r>
          </w:p>
        </w:tc>
      </w:tr>
      <w:tr w:rsidR="00475B2F" w:rsidTr="003402A2">
        <w:tc>
          <w:tcPr>
            <w:tcW w:w="517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Зеленый  (воздух)</w:t>
            </w:r>
          </w:p>
        </w:tc>
        <w:tc>
          <w:tcPr>
            <w:tcW w:w="503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Румяная корка (хлеба)</w:t>
            </w:r>
          </w:p>
        </w:tc>
      </w:tr>
      <w:tr w:rsidR="00475B2F" w:rsidTr="003402A2">
        <w:tc>
          <w:tcPr>
            <w:tcW w:w="517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Синий (воздух)</w:t>
            </w:r>
          </w:p>
        </w:tc>
        <w:tc>
          <w:tcPr>
            <w:tcW w:w="503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Желтая (соль)</w:t>
            </w:r>
          </w:p>
        </w:tc>
      </w:tr>
      <w:tr w:rsidR="00475B2F" w:rsidTr="003402A2">
        <w:tc>
          <w:tcPr>
            <w:tcW w:w="517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3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Багровое (солнце)</w:t>
            </w:r>
          </w:p>
        </w:tc>
      </w:tr>
      <w:tr w:rsidR="00475B2F" w:rsidTr="003402A2">
        <w:tc>
          <w:tcPr>
            <w:tcW w:w="10206" w:type="dxa"/>
            <w:gridSpan w:val="2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ЗВУК</w:t>
            </w:r>
          </w:p>
        </w:tc>
      </w:tr>
      <w:tr w:rsidR="00475B2F" w:rsidTr="003402A2">
        <w:tc>
          <w:tcPr>
            <w:tcW w:w="517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Холодный</w:t>
            </w:r>
          </w:p>
        </w:tc>
        <w:tc>
          <w:tcPr>
            <w:tcW w:w="503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Теплый</w:t>
            </w:r>
          </w:p>
        </w:tc>
      </w:tr>
      <w:tr w:rsidR="00475B2F" w:rsidTr="003402A2">
        <w:tc>
          <w:tcPr>
            <w:tcW w:w="517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Завыл  (ветер, засвистел (ветер),трясся (мороз)</w:t>
            </w:r>
          </w:p>
        </w:tc>
        <w:tc>
          <w:tcPr>
            <w:tcW w:w="5033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Бурлит –журчит (вода), хлынула (вода), развивались (сосульки)</w:t>
            </w:r>
          </w:p>
        </w:tc>
      </w:tr>
      <w:tr w:rsidR="00475B2F" w:rsidTr="003402A2">
        <w:tc>
          <w:tcPr>
            <w:tcW w:w="10206" w:type="dxa"/>
            <w:gridSpan w:val="2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ВКУС</w:t>
            </w:r>
          </w:p>
        </w:tc>
      </w:tr>
      <w:tr w:rsidR="00475B2F" w:rsidTr="003402A2">
        <w:tc>
          <w:tcPr>
            <w:tcW w:w="517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Холодный</w:t>
            </w:r>
          </w:p>
        </w:tc>
        <w:tc>
          <w:tcPr>
            <w:tcW w:w="503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Теплый</w:t>
            </w:r>
          </w:p>
        </w:tc>
      </w:tr>
      <w:tr w:rsidR="00475B2F" w:rsidTr="003402A2">
        <w:tc>
          <w:tcPr>
            <w:tcW w:w="517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Черстовая  корка,</w:t>
            </w:r>
          </w:p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хлеб,а «один яд».</w:t>
            </w:r>
          </w:p>
        </w:tc>
        <w:tc>
          <w:tcPr>
            <w:tcW w:w="503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Свежий, теплый хлеб,</w:t>
            </w:r>
          </w:p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Сладкое, тугое тесто.</w:t>
            </w:r>
          </w:p>
        </w:tc>
      </w:tr>
    </w:tbl>
    <w:p w:rsidR="00475B2F" w:rsidRDefault="00475B2F" w:rsidP="00475B2F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B2F" w:rsidRPr="00276410" w:rsidRDefault="00475B2F" w:rsidP="00475B2F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276410">
        <w:rPr>
          <w:rFonts w:ascii="Times New Roman" w:hAnsi="Times New Roman" w:cs="Times New Roman"/>
          <w:sz w:val="28"/>
          <w:szCs w:val="28"/>
          <w:lang w:val="kk-KZ"/>
        </w:rPr>
        <w:lastRenderedPageBreak/>
        <w:t>-Почему  автор назвал  свое произведение  «Теплый хлеб»?</w:t>
      </w:r>
    </w:p>
    <w:p w:rsidR="00475B2F" w:rsidRPr="00276410" w:rsidRDefault="00475B2F" w:rsidP="00475B2F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276410">
        <w:rPr>
          <w:rFonts w:ascii="Times New Roman" w:hAnsi="Times New Roman" w:cs="Times New Roman"/>
          <w:sz w:val="28"/>
          <w:szCs w:val="28"/>
          <w:lang w:val="kk-KZ"/>
        </w:rPr>
        <w:t>-Какой урок извлекли вы,ребята,из «путешествия» в сказку К Паустовского? Чему она вас научила?</w:t>
      </w:r>
    </w:p>
    <w:p w:rsidR="00475B2F" w:rsidRPr="0050619D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Pr="00355B88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EB57A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475B2F" w:rsidRPr="001E0543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Урок –путешестие в сказку «Теплый хлеб».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1892-1968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Каждая моя книга-это поездка. (К.Г.Паустовский)</w:t>
      </w:r>
    </w:p>
    <w:tbl>
      <w:tblPr>
        <w:tblStyle w:val="a4"/>
        <w:tblW w:w="0" w:type="auto"/>
        <w:tblInd w:w="534" w:type="dxa"/>
        <w:tblLook w:val="04A0"/>
      </w:tblPr>
      <w:tblGrid>
        <w:gridCol w:w="4597"/>
        <w:gridCol w:w="4440"/>
      </w:tblGrid>
      <w:tr w:rsidR="00475B2F" w:rsidTr="003402A2">
        <w:tc>
          <w:tcPr>
            <w:tcW w:w="9922" w:type="dxa"/>
            <w:gridSpan w:val="2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ЦВЕТ</w:t>
            </w:r>
          </w:p>
        </w:tc>
      </w:tr>
      <w:tr w:rsidR="00475B2F" w:rsidTr="003402A2">
        <w:tc>
          <w:tcPr>
            <w:tcW w:w="5031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Холодный</w:t>
            </w:r>
          </w:p>
        </w:tc>
        <w:tc>
          <w:tcPr>
            <w:tcW w:w="4891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Теплый</w:t>
            </w:r>
          </w:p>
        </w:tc>
      </w:tr>
      <w:tr w:rsidR="00475B2F" w:rsidRPr="00276410" w:rsidTr="003402A2">
        <w:tc>
          <w:tcPr>
            <w:tcW w:w="503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Зеленый  (воздух)</w:t>
            </w:r>
          </w:p>
        </w:tc>
        <w:tc>
          <w:tcPr>
            <w:tcW w:w="489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Румяная корка (хлеба)</w:t>
            </w:r>
          </w:p>
        </w:tc>
      </w:tr>
      <w:tr w:rsidR="00475B2F" w:rsidRPr="00276410" w:rsidTr="003402A2">
        <w:tc>
          <w:tcPr>
            <w:tcW w:w="503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Синий (воздух)</w:t>
            </w:r>
          </w:p>
        </w:tc>
        <w:tc>
          <w:tcPr>
            <w:tcW w:w="489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Желтая (соль)</w:t>
            </w:r>
          </w:p>
        </w:tc>
      </w:tr>
      <w:tr w:rsidR="00475B2F" w:rsidRPr="00276410" w:rsidTr="003402A2">
        <w:tc>
          <w:tcPr>
            <w:tcW w:w="503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9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Багровое (солнце)</w:t>
            </w:r>
          </w:p>
        </w:tc>
      </w:tr>
    </w:tbl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595"/>
        <w:gridCol w:w="4442"/>
      </w:tblGrid>
      <w:tr w:rsidR="00475B2F" w:rsidTr="003402A2">
        <w:tc>
          <w:tcPr>
            <w:tcW w:w="9922" w:type="dxa"/>
            <w:gridSpan w:val="2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ЗВУК</w:t>
            </w:r>
          </w:p>
        </w:tc>
      </w:tr>
      <w:tr w:rsidR="00475B2F" w:rsidTr="003402A2">
        <w:tc>
          <w:tcPr>
            <w:tcW w:w="5031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Холодный</w:t>
            </w:r>
          </w:p>
        </w:tc>
        <w:tc>
          <w:tcPr>
            <w:tcW w:w="4891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Теплый</w:t>
            </w:r>
          </w:p>
        </w:tc>
      </w:tr>
      <w:tr w:rsidR="00475B2F" w:rsidRPr="00276410" w:rsidTr="003402A2">
        <w:tc>
          <w:tcPr>
            <w:tcW w:w="503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Завыл  (ветер, засвистел (ветер),трясся (мороз)</w:t>
            </w:r>
          </w:p>
        </w:tc>
        <w:tc>
          <w:tcPr>
            <w:tcW w:w="4891" w:type="dxa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Бурлит –журчит (вода), хлынула (вода), развивались (сосульки)</w:t>
            </w:r>
          </w:p>
        </w:tc>
      </w:tr>
    </w:tbl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541"/>
        <w:gridCol w:w="4496"/>
      </w:tblGrid>
      <w:tr w:rsidR="00475B2F" w:rsidRPr="00276410" w:rsidTr="003402A2">
        <w:tc>
          <w:tcPr>
            <w:tcW w:w="10064" w:type="dxa"/>
            <w:gridSpan w:val="2"/>
          </w:tcPr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64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ВКУС</w:t>
            </w:r>
          </w:p>
        </w:tc>
      </w:tr>
      <w:tr w:rsidR="00475B2F" w:rsidTr="003402A2">
        <w:tc>
          <w:tcPr>
            <w:tcW w:w="5031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Холодный</w:t>
            </w:r>
          </w:p>
        </w:tc>
        <w:tc>
          <w:tcPr>
            <w:tcW w:w="503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Теплый</w:t>
            </w:r>
          </w:p>
        </w:tc>
      </w:tr>
      <w:tr w:rsidR="00475B2F" w:rsidRPr="00276410" w:rsidTr="003402A2">
        <w:tc>
          <w:tcPr>
            <w:tcW w:w="5031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Черстовая  корка,</w:t>
            </w:r>
          </w:p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хлеб,а «один яд».</w:t>
            </w:r>
          </w:p>
        </w:tc>
        <w:tc>
          <w:tcPr>
            <w:tcW w:w="5033" w:type="dxa"/>
          </w:tcPr>
          <w:p w:rsidR="00475B2F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Свежий, теплый хлеб,</w:t>
            </w:r>
          </w:p>
          <w:p w:rsidR="00475B2F" w:rsidRPr="00276410" w:rsidRDefault="00475B2F" w:rsidP="003402A2">
            <w:pPr>
              <w:ind w:left="284" w:right="42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Сладкое, тугое тесто.</w:t>
            </w:r>
          </w:p>
        </w:tc>
      </w:tr>
    </w:tbl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26088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Баталия </w:t>
      </w:r>
      <w:r>
        <w:rPr>
          <w:rFonts w:ascii="Times New Roman" w:hAnsi="Times New Roman" w:cs="Times New Roman"/>
          <w:sz w:val="28"/>
          <w:szCs w:val="28"/>
          <w:lang w:val="kk-KZ"/>
        </w:rPr>
        <w:t>–сражение, война.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Камердинер</w:t>
      </w:r>
      <w:r w:rsidRPr="0026088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домашний слуга.</w:t>
      </w: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75B2F" w:rsidRDefault="00475B2F" w:rsidP="00475B2F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162090" w:rsidRPr="00475B2F" w:rsidRDefault="00162090">
      <w:pPr>
        <w:rPr>
          <w:lang w:val="kk-KZ"/>
        </w:rPr>
      </w:pPr>
    </w:p>
    <w:sectPr w:rsidR="00162090" w:rsidRPr="00475B2F" w:rsidSect="0016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314"/>
    <w:multiLevelType w:val="hybridMultilevel"/>
    <w:tmpl w:val="2D36E4B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12661799"/>
    <w:multiLevelType w:val="hybridMultilevel"/>
    <w:tmpl w:val="EF0064E8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">
    <w:nsid w:val="4D660F01"/>
    <w:multiLevelType w:val="multilevel"/>
    <w:tmpl w:val="35C2DAD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7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2F"/>
    <w:rsid w:val="00162090"/>
    <w:rsid w:val="0047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2F"/>
    <w:pPr>
      <w:ind w:left="720"/>
      <w:contextualSpacing/>
    </w:pPr>
  </w:style>
  <w:style w:type="table" w:styleId="a4">
    <w:name w:val="Table Grid"/>
    <w:basedOn w:val="a1"/>
    <w:uiPriority w:val="59"/>
    <w:rsid w:val="0047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2018-04-01T17:08:00Z</dcterms:created>
  <dcterms:modified xsi:type="dcterms:W3CDTF">2018-04-01T17:08:00Z</dcterms:modified>
</cp:coreProperties>
</file>